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5BB9" w14:textId="77777777" w:rsidR="0067454E" w:rsidRPr="004D4C74" w:rsidRDefault="00000000" w:rsidP="004D4C74">
      <w:pPr>
        <w:pStyle w:val="KonuBal"/>
        <w:keepNext w:val="0"/>
        <w:keepLines w:val="0"/>
        <w:pBdr>
          <w:bottom w:val="single" w:sz="8" w:space="4" w:color="4F81BD" w:themeColor="accent1"/>
        </w:pBdr>
        <w:spacing w:before="0" w:after="300"/>
        <w:contextualSpacing/>
        <w:rPr>
          <w:rFonts w:ascii="Times New Roman" w:hAnsi="Times New Roman" w:cs="Times New Roman"/>
          <w:bCs w:val="0"/>
          <w:color w:val="auto"/>
          <w:spacing w:val="5"/>
          <w:kern w:val="28"/>
          <w:sz w:val="32"/>
          <w:szCs w:val="52"/>
        </w:rPr>
      </w:pPr>
      <w:bookmarkStart w:id="0" w:name="extended-abstract-guidelines"/>
      <w:r w:rsidRPr="004D4C74">
        <w:rPr>
          <w:rFonts w:ascii="Times New Roman" w:hAnsi="Times New Roman" w:cs="Times New Roman"/>
          <w:bCs w:val="0"/>
          <w:color w:val="auto"/>
          <w:spacing w:val="5"/>
          <w:kern w:val="28"/>
          <w:sz w:val="32"/>
          <w:szCs w:val="52"/>
        </w:rPr>
        <w:t>Extended Abstract Guidelines</w:t>
      </w:r>
    </w:p>
    <w:p w14:paraId="6023AFFB" w14:textId="77777777" w:rsidR="0067454E" w:rsidRPr="004D4C74" w:rsidRDefault="00000000" w:rsidP="004D4C74">
      <w:pPr>
        <w:jc w:val="both"/>
        <w:rPr>
          <w:rFonts w:ascii="Times New Roman" w:hAnsi="Times New Roman" w:cs="Times New Roman"/>
        </w:rPr>
      </w:pPr>
      <w:r w:rsidRPr="004D4C74">
        <w:rPr>
          <w:rFonts w:ascii="Times New Roman" w:hAnsi="Times New Roman" w:cs="Times New Roman"/>
        </w:rPr>
        <w:t>The papers to be submitted in extended abstract format within the scope of the congress should be prepared in accordance with the following rules. Extended abstracts will be subject to a scientific review process, and accepted papers may be presented in the congress program. However, only papers submitted as full papers will be included in the award evaluation.</w:t>
      </w:r>
    </w:p>
    <w:p w14:paraId="5423200D" w14:textId="77777777" w:rsidR="0067454E" w:rsidRPr="004D4C74" w:rsidRDefault="00000000" w:rsidP="004D4C74">
      <w:pPr>
        <w:rPr>
          <w:rFonts w:ascii="Times New Roman" w:hAnsi="Times New Roman" w:cs="Times New Roman"/>
          <w:b/>
          <w:bCs/>
        </w:rPr>
      </w:pPr>
      <w:bookmarkStart w:id="1" w:name="length"/>
      <w:r w:rsidRPr="004D4C74">
        <w:rPr>
          <w:rFonts w:ascii="Times New Roman" w:hAnsi="Times New Roman" w:cs="Times New Roman"/>
          <w:b/>
          <w:bCs/>
        </w:rPr>
        <w:t>Length</w:t>
      </w:r>
    </w:p>
    <w:p w14:paraId="629173D4" w14:textId="77777777" w:rsidR="0067454E" w:rsidRPr="004D4C74" w:rsidRDefault="00000000" w:rsidP="004D4C74">
      <w:pPr>
        <w:jc w:val="both"/>
        <w:rPr>
          <w:rFonts w:ascii="Times New Roman" w:hAnsi="Times New Roman" w:cs="Times New Roman"/>
        </w:rPr>
      </w:pPr>
      <w:r w:rsidRPr="004D4C74">
        <w:rPr>
          <w:rFonts w:ascii="Times New Roman" w:hAnsi="Times New Roman" w:cs="Times New Roman"/>
        </w:rPr>
        <w:t>Extended abstracts should be between 1,000 and 1,500 words. The title, author information, keywords, and references are not included in this limit.</w:t>
      </w:r>
    </w:p>
    <w:p w14:paraId="01157572" w14:textId="77777777" w:rsidR="0067454E" w:rsidRPr="004D4C74" w:rsidRDefault="00000000" w:rsidP="004D4C74">
      <w:pPr>
        <w:rPr>
          <w:rFonts w:ascii="Times New Roman" w:hAnsi="Times New Roman" w:cs="Times New Roman"/>
          <w:b/>
          <w:bCs/>
        </w:rPr>
      </w:pPr>
      <w:bookmarkStart w:id="2" w:name="language"/>
      <w:bookmarkEnd w:id="1"/>
      <w:r w:rsidRPr="004D4C74">
        <w:rPr>
          <w:rFonts w:ascii="Times New Roman" w:hAnsi="Times New Roman" w:cs="Times New Roman"/>
          <w:b/>
          <w:bCs/>
        </w:rPr>
        <w:t>Language</w:t>
      </w:r>
    </w:p>
    <w:p w14:paraId="2F473955"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Papers may be submitted in Turkish or English. The selected language should be used consistently throughout the text.</w:t>
      </w:r>
    </w:p>
    <w:p w14:paraId="5A6F3E15" w14:textId="77777777" w:rsidR="0067454E" w:rsidRPr="004D4C74" w:rsidRDefault="00000000" w:rsidP="004D4C74">
      <w:pPr>
        <w:rPr>
          <w:rFonts w:ascii="Times New Roman" w:hAnsi="Times New Roman" w:cs="Times New Roman"/>
          <w:b/>
          <w:bCs/>
        </w:rPr>
      </w:pPr>
      <w:bookmarkStart w:id="3" w:name="page-and-writing-format"/>
      <w:bookmarkEnd w:id="2"/>
      <w:r w:rsidRPr="004D4C74">
        <w:rPr>
          <w:rFonts w:ascii="Times New Roman" w:hAnsi="Times New Roman" w:cs="Times New Roman"/>
          <w:b/>
          <w:bCs/>
        </w:rPr>
        <w:t>Page and Writing Format</w:t>
      </w:r>
    </w:p>
    <w:p w14:paraId="78AD868D"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 xml:space="preserve">File format: Microsoft </w:t>
      </w:r>
      <w:proofErr w:type="gramStart"/>
      <w:r w:rsidRPr="004D4C74">
        <w:rPr>
          <w:rFonts w:ascii="Times New Roman" w:hAnsi="Times New Roman" w:cs="Times New Roman"/>
        </w:rPr>
        <w:t>Word (.</w:t>
      </w:r>
      <w:proofErr w:type="gramEnd"/>
      <w:r w:rsidRPr="004D4C74">
        <w:rPr>
          <w:rFonts w:ascii="Times New Roman" w:hAnsi="Times New Roman" w:cs="Times New Roman"/>
        </w:rPr>
        <w:t>doc/.docx)</w:t>
      </w:r>
    </w:p>
    <w:p w14:paraId="340FCC5B"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Font: Times New Roman</w:t>
      </w:r>
    </w:p>
    <w:p w14:paraId="5D1F7FB8"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Font size: 12 pt</w:t>
      </w:r>
    </w:p>
    <w:p w14:paraId="1C73ACAF"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Line spacing: 1.5</w:t>
      </w:r>
    </w:p>
    <w:p w14:paraId="1CB46C33"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Margins: 2.5 cm</w:t>
      </w:r>
    </w:p>
    <w:p w14:paraId="50A7A3F6"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Text alignment: Justified</w:t>
      </w:r>
    </w:p>
    <w:p w14:paraId="4A4A007D" w14:textId="77777777" w:rsidR="0067454E" w:rsidRPr="004D4C74" w:rsidRDefault="00000000" w:rsidP="004D4C74">
      <w:pPr>
        <w:rPr>
          <w:rFonts w:ascii="Times New Roman" w:hAnsi="Times New Roman" w:cs="Times New Roman"/>
        </w:rPr>
      </w:pPr>
      <w:r w:rsidRPr="004D4C74">
        <w:rPr>
          <w:rFonts w:ascii="Times New Roman" w:hAnsi="Times New Roman" w:cs="Times New Roman"/>
        </w:rPr>
        <w:t>Page number: Bottom center or bottom right corner</w:t>
      </w:r>
    </w:p>
    <w:p w14:paraId="14019960" w14:textId="77777777" w:rsidR="0067454E" w:rsidRPr="004D4C74" w:rsidRDefault="00000000" w:rsidP="004D4C74">
      <w:pPr>
        <w:rPr>
          <w:rFonts w:ascii="Times New Roman" w:hAnsi="Times New Roman" w:cs="Times New Roman"/>
          <w:b/>
          <w:bCs/>
        </w:rPr>
      </w:pPr>
      <w:bookmarkStart w:id="4" w:name="content-of-the-extended-abstract"/>
      <w:bookmarkEnd w:id="3"/>
      <w:r w:rsidRPr="004D4C74">
        <w:rPr>
          <w:rFonts w:ascii="Times New Roman" w:hAnsi="Times New Roman" w:cs="Times New Roman"/>
          <w:b/>
          <w:bCs/>
        </w:rPr>
        <w:t>Content of the Extended Abstract</w:t>
      </w:r>
    </w:p>
    <w:p w14:paraId="1C65A2D0" w14:textId="77777777" w:rsidR="0067454E" w:rsidRPr="004D4C74" w:rsidRDefault="00000000" w:rsidP="004D4C74">
      <w:pPr>
        <w:jc w:val="both"/>
        <w:rPr>
          <w:rFonts w:ascii="Times New Roman" w:hAnsi="Times New Roman" w:cs="Times New Roman"/>
        </w:rPr>
      </w:pPr>
      <w:r w:rsidRPr="004D4C74">
        <w:rPr>
          <w:rFonts w:ascii="Times New Roman" w:hAnsi="Times New Roman" w:cs="Times New Roman"/>
        </w:rPr>
        <w:t>The extended abstract should consist of the following sections: title, author information, aim and research question, theoretical/conceptual framework, method, findings or expected findings, conclusion and contribution, keywords, and references. The title should clearly and understandably reflect the main subject of the study; in the author information section, the authors’ full names, institutions, e-mail addresses, and corresponding author information should be specified. The aim of the study, the research problem, and the main research question should be clearly stated in the text; the relevant literature, key concepts, or theoretical background should be briefly explained. In the method section, the method used, data set, sample, analysis technique, or research design should be specified; for empirical studies, the data source and period information should be provided. For completed studies, the main findings should be summarized, while for ongoing studies, the expected findings and possible contributions should be summarized. In the conclusion section, the contribution of the study to the literature, policy debates, practice, or the relevant field should be emphasized; 3–5 keywords should be added, and all sources cited in the text should be listed in the references in accordance with APA 7 or the citation system announced by the congress.</w:t>
      </w:r>
    </w:p>
    <w:p w14:paraId="0223BC1D" w14:textId="77777777" w:rsidR="0067454E" w:rsidRPr="004D4C74" w:rsidRDefault="00000000" w:rsidP="004D4C74">
      <w:pPr>
        <w:rPr>
          <w:rFonts w:ascii="Times New Roman" w:hAnsi="Times New Roman" w:cs="Times New Roman"/>
          <w:b/>
          <w:bCs/>
        </w:rPr>
      </w:pPr>
      <w:bookmarkStart w:id="5" w:name="submission-and-ethical-rules"/>
      <w:bookmarkEnd w:id="4"/>
      <w:r w:rsidRPr="004D4C74">
        <w:rPr>
          <w:rFonts w:ascii="Times New Roman" w:hAnsi="Times New Roman" w:cs="Times New Roman"/>
          <w:b/>
          <w:bCs/>
        </w:rPr>
        <w:lastRenderedPageBreak/>
        <w:t>Submission and Ethical Rules</w:t>
      </w:r>
    </w:p>
    <w:p w14:paraId="2FF46101" w14:textId="77777777" w:rsidR="0067454E" w:rsidRPr="004D4C74" w:rsidRDefault="00000000" w:rsidP="004D4C74">
      <w:pPr>
        <w:jc w:val="both"/>
        <w:rPr>
          <w:rFonts w:ascii="Times New Roman" w:hAnsi="Times New Roman" w:cs="Times New Roman"/>
        </w:rPr>
      </w:pPr>
      <w:r w:rsidRPr="004D4C74">
        <w:rPr>
          <w:rFonts w:ascii="Times New Roman" w:hAnsi="Times New Roman" w:cs="Times New Roman"/>
        </w:rPr>
        <w:t>Submitted studies are expected to be original, not previously published, and not simultaneously under review by another congress, journal, or book. Papers may be checked for plagiarism and similarity; it is recommended that the acceptable similarity rate, excluding references, be below 25%. If ethics committee approval is required for surveys, interviews, experiments, focus group studies, or similar research involving human participants, the relevant approval information should be clearly stated in the text. Artificial intelligence tools may be used only as supportive tools in the writing, language checking, or editing stages; the scientific content, analyses, interpretations, and ethical responsibility of the study belong entirely to the authors. Artificial intelligence tools cannot be listed as authors, and where necessary, a brief statement regarding the use of artificial intelligence should be included in the text. In multi-author studies, it is assumed that all authors have contributed to the study and are aware of the submission; the corresponding author is responsible for communication with all authors and correspondence with the congress secretariat.</w:t>
      </w:r>
      <w:bookmarkEnd w:id="0"/>
      <w:bookmarkEnd w:id="5"/>
    </w:p>
    <w:sectPr w:rsidR="0067454E" w:rsidRPr="004D4C7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49C6" w14:textId="77777777" w:rsidR="003B35AD" w:rsidRDefault="003B35AD">
      <w:pPr>
        <w:spacing w:after="0"/>
      </w:pPr>
      <w:r>
        <w:separator/>
      </w:r>
    </w:p>
  </w:endnote>
  <w:endnote w:type="continuationSeparator" w:id="0">
    <w:p w14:paraId="0A5E1D82" w14:textId="77777777" w:rsidR="003B35AD" w:rsidRDefault="003B35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1CCE" w14:textId="77777777" w:rsidR="003B35AD" w:rsidRDefault="003B35AD">
      <w:r>
        <w:separator/>
      </w:r>
    </w:p>
  </w:footnote>
  <w:footnote w:type="continuationSeparator" w:id="0">
    <w:p w14:paraId="3EA1BB0F" w14:textId="77777777" w:rsidR="003B35AD" w:rsidRDefault="003B3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32AFC0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3109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54E"/>
    <w:rsid w:val="003B35AD"/>
    <w:rsid w:val="004D4C74"/>
    <w:rsid w:val="0067454E"/>
    <w:rsid w:val="00EA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1C3F"/>
  <w15:docId w15:val="{C010BBEF-10C2-4403-8315-6F4C4826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itle" w:uiPriority="1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KonuBalChar">
    <w:name w:val="Konu Başlığı Char"/>
    <w:basedOn w:val="VarsaylanParagrafYazTipi"/>
    <w:link w:val="KonuBal"/>
    <w:uiPriority w:val="10"/>
    <w:rsid w:val="004D4C74"/>
    <w:rPr>
      <w:rFonts w:asciiTheme="majorHAnsi" w:eastAsiaTheme="majorEastAsia" w:hAnsiTheme="majorHAnsi" w:cstheme="majorBidi"/>
      <w:b/>
      <w:bCs/>
      <w:color w:val="345A8A" w:themeColor="accent1" w:themeShade="B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gülçin gürel</dc:creator>
  <cp:keywords/>
  <cp:lastModifiedBy>gülçin gürel</cp:lastModifiedBy>
  <cp:revision>2</cp:revision>
  <dcterms:created xsi:type="dcterms:W3CDTF">2026-04-27T10:54:00Z</dcterms:created>
  <dcterms:modified xsi:type="dcterms:W3CDTF">2026-04-27T10:54:00Z</dcterms:modified>
</cp:coreProperties>
</file>